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3B" w:rsidRPr="00387E69" w:rsidRDefault="0034373B" w:rsidP="005E749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 w:rsidRPr="00387E69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Мастер-класс для педагогов «Эйдетика для дошкольник</w:t>
      </w:r>
      <w:r w:rsidR="00274F58" w:rsidRPr="00387E69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а</w:t>
      </w:r>
      <w:r w:rsidRPr="00387E69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 xml:space="preserve"> как путь развития интеллекта»</w:t>
      </w:r>
    </w:p>
    <w:p w:rsidR="005E749A" w:rsidRPr="00387E69" w:rsidRDefault="005E749A" w:rsidP="006F767D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387E69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Слайд 1. </w:t>
      </w:r>
      <w:r w:rsidR="006F767D" w:rsidRPr="00387E69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Эйдетика для дошкольник</w:t>
      </w:r>
      <w:r w:rsidR="00274F58" w:rsidRPr="00387E69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а</w:t>
      </w:r>
      <w:r w:rsidR="006F767D" w:rsidRPr="00387E69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как путь развития интеллекта</w:t>
      </w:r>
    </w:p>
    <w:p w:rsidR="0034373B" w:rsidRPr="006F767D" w:rsidRDefault="005E749A" w:rsidP="006F76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уважаемые</w:t>
      </w:r>
      <w:r w:rsidR="006F7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коллеги</w:t>
      </w:r>
      <w:r w:rsidRPr="006F7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Сегодня,  я познакомлю вас с </w:t>
      </w:r>
      <w:r w:rsidR="008B6C41" w:rsidRPr="006F7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эйдетикой - </w:t>
      </w:r>
      <w:r w:rsidRPr="006F7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методикой обучения, которая </w:t>
      </w:r>
      <w:r w:rsidRPr="006F76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</w:t>
      </w:r>
      <w:r w:rsidRPr="006F7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способность мыслить образами, учит методам запоминания информации, способствует </w:t>
      </w:r>
      <w:r w:rsidRPr="006F76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воображения</w:t>
      </w:r>
      <w:r w:rsidRPr="006F7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будем играть и говорить об этой методике.</w:t>
      </w:r>
    </w:p>
    <w:p w:rsidR="005E749A" w:rsidRPr="006F767D" w:rsidRDefault="005E749A" w:rsidP="006F76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6E7D" w:rsidRPr="00387E69" w:rsidRDefault="005E749A" w:rsidP="00ED6E7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387E69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Слайд 2.</w:t>
      </w:r>
      <w:r w:rsidR="00ED32AE" w:rsidRPr="00387E69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</w:t>
      </w:r>
      <w:r w:rsidR="008B6C41" w:rsidRPr="00387E69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Что такое эйдетика</w:t>
      </w:r>
    </w:p>
    <w:p w:rsidR="00ED6E7D" w:rsidRDefault="00E90BE7" w:rsidP="00ED6E7D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ED6E7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Эйдетика</w:t>
      </w:r>
      <w:r w:rsidRPr="00ED6E7D">
        <w:rPr>
          <w:rFonts w:ascii="Times New Roman" w:hAnsi="Times New Roman" w:cs="Times New Roman"/>
          <w:color w:val="111111"/>
          <w:sz w:val="28"/>
          <w:szCs w:val="28"/>
        </w:rPr>
        <w:t> - это новое направление, специальная методика, ориентированная на </w:t>
      </w:r>
      <w:r w:rsidRPr="00ED6E7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ED6E7D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ED6E7D">
        <w:rPr>
          <w:rFonts w:ascii="Times New Roman" w:hAnsi="Times New Roman" w:cs="Times New Roman"/>
          <w:color w:val="111111"/>
          <w:sz w:val="28"/>
          <w:szCs w:val="28"/>
        </w:rPr>
        <w:t>образного мышления у ребёнка. Она активно применяется для обучения детей </w:t>
      </w:r>
      <w:r w:rsidRPr="00ED6E7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ED6E7D">
        <w:rPr>
          <w:rFonts w:ascii="Times New Roman" w:hAnsi="Times New Roman" w:cs="Times New Roman"/>
          <w:color w:val="111111"/>
          <w:sz w:val="28"/>
          <w:szCs w:val="28"/>
        </w:rPr>
        <w:t>, помогает детям обогащать представления об окружающем мире, </w:t>
      </w:r>
      <w:r w:rsidRPr="00ED6E7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развивает память</w:t>
      </w:r>
      <w:r w:rsidRPr="00ED6E7D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ED6E7D">
        <w:rPr>
          <w:rFonts w:ascii="Times New Roman" w:hAnsi="Times New Roman" w:cs="Times New Roman"/>
          <w:color w:val="111111"/>
          <w:sz w:val="28"/>
          <w:szCs w:val="28"/>
        </w:rPr>
        <w:t xml:space="preserve"> внимание, детское воображение, побуждает к речевой и творческой активности. Преимущество </w:t>
      </w:r>
      <w:r w:rsidRPr="00ED6E7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использования метода эйдетики</w:t>
      </w:r>
      <w:r w:rsidRPr="00ED6E7D">
        <w:rPr>
          <w:rFonts w:ascii="Times New Roman" w:hAnsi="Times New Roman" w:cs="Times New Roman"/>
          <w:color w:val="111111"/>
          <w:sz w:val="28"/>
          <w:szCs w:val="28"/>
        </w:rPr>
        <w:t xml:space="preserve"> в образовательном процессе с детьми </w:t>
      </w:r>
      <w:r w:rsidR="00446AC3">
        <w:rPr>
          <w:rFonts w:ascii="Times New Roman" w:hAnsi="Times New Roman" w:cs="Times New Roman"/>
          <w:color w:val="111111"/>
          <w:sz w:val="28"/>
          <w:szCs w:val="28"/>
        </w:rPr>
        <w:t xml:space="preserve">заключается в том, что </w:t>
      </w:r>
      <w:r w:rsidRPr="00ED6E7D">
        <w:rPr>
          <w:rFonts w:ascii="Times New Roman" w:hAnsi="Times New Roman" w:cs="Times New Roman"/>
          <w:color w:val="111111"/>
          <w:sz w:val="28"/>
          <w:szCs w:val="28"/>
        </w:rPr>
        <w:t>ребенок </w:t>
      </w:r>
      <w:r w:rsidRPr="00ED6E7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развивается радостно</w:t>
      </w:r>
      <w:r w:rsidRPr="00ED6E7D">
        <w:rPr>
          <w:rFonts w:ascii="Times New Roman" w:hAnsi="Times New Roman" w:cs="Times New Roman"/>
          <w:color w:val="111111"/>
          <w:sz w:val="28"/>
          <w:szCs w:val="28"/>
        </w:rPr>
        <w:t>, восприятие мира становится более позитивным.</w:t>
      </w:r>
    </w:p>
    <w:p w:rsidR="00E90BE7" w:rsidRPr="00ED6E7D" w:rsidRDefault="00E90BE7" w:rsidP="00ED6E7D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ED6E7D">
        <w:rPr>
          <w:rFonts w:ascii="Times New Roman" w:hAnsi="Times New Roman" w:cs="Times New Roman"/>
          <w:color w:val="111111"/>
          <w:sz w:val="28"/>
          <w:szCs w:val="28"/>
        </w:rPr>
        <w:t>Новизна </w:t>
      </w:r>
      <w:r w:rsidRPr="00ED6E7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использования заключается в том</w:t>
      </w:r>
      <w:r w:rsidRPr="00ED6E7D">
        <w:rPr>
          <w:rFonts w:ascii="Times New Roman" w:hAnsi="Times New Roman" w:cs="Times New Roman"/>
          <w:color w:val="111111"/>
          <w:sz w:val="28"/>
          <w:szCs w:val="28"/>
        </w:rPr>
        <w:t xml:space="preserve">, что, </w:t>
      </w:r>
      <w:r w:rsidRPr="00ED6E7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данная методика обладает</w:t>
      </w:r>
      <w:r w:rsidRPr="00ED6E7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ED6E7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комплексными свойствами</w:t>
      </w:r>
      <w:r w:rsidRPr="00ED6E7D">
        <w:rPr>
          <w:rFonts w:ascii="Times New Roman" w:hAnsi="Times New Roman" w:cs="Times New Roman"/>
          <w:color w:val="111111"/>
          <w:sz w:val="28"/>
          <w:szCs w:val="28"/>
        </w:rPr>
        <w:t>: помимо непосредственных способностей быстро запоминать информацию, у детей </w:t>
      </w:r>
      <w:r w:rsidRPr="00ED6E7D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развиваются</w:t>
      </w:r>
      <w:r w:rsidRPr="00ED6E7D">
        <w:rPr>
          <w:rFonts w:ascii="Times New Roman" w:hAnsi="Times New Roman" w:cs="Times New Roman"/>
          <w:color w:val="111111"/>
          <w:sz w:val="28"/>
          <w:szCs w:val="28"/>
        </w:rPr>
        <w:t> каналы восприятия информации, приобщают его к деятельности, общени</w:t>
      </w:r>
      <w:r w:rsidR="0061326F" w:rsidRPr="00ED6E7D">
        <w:rPr>
          <w:rFonts w:ascii="Times New Roman" w:hAnsi="Times New Roman" w:cs="Times New Roman"/>
          <w:color w:val="111111"/>
          <w:sz w:val="28"/>
          <w:szCs w:val="28"/>
        </w:rPr>
        <w:t>ю</w:t>
      </w:r>
      <w:r w:rsidRPr="00ED6E7D">
        <w:rPr>
          <w:rFonts w:ascii="Times New Roman" w:hAnsi="Times New Roman" w:cs="Times New Roman"/>
          <w:color w:val="111111"/>
          <w:sz w:val="28"/>
          <w:szCs w:val="28"/>
        </w:rPr>
        <w:t xml:space="preserve"> со старшими и сверстниками.</w:t>
      </w:r>
    </w:p>
    <w:p w:rsidR="008B6C41" w:rsidRPr="006F767D" w:rsidRDefault="008B6C41" w:rsidP="006F7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7E69" w:rsidRDefault="00E90BE7" w:rsidP="006D22E6">
      <w:pPr>
        <w:pStyle w:val="a6"/>
        <w:shd w:val="clear" w:color="auto" w:fill="FFFFFF"/>
        <w:spacing w:before="0" w:beforeAutospacing="0" w:after="0" w:afterAutospacing="0"/>
        <w:rPr>
          <w:rStyle w:val="a7"/>
          <w:i/>
          <w:color w:val="111111"/>
          <w:sz w:val="28"/>
          <w:szCs w:val="28"/>
          <w:bdr w:val="none" w:sz="0" w:space="0" w:color="auto" w:frame="1"/>
        </w:rPr>
      </w:pPr>
      <w:r w:rsidRPr="00387E69">
        <w:rPr>
          <w:rStyle w:val="a7"/>
          <w:i/>
          <w:color w:val="111111"/>
          <w:sz w:val="28"/>
          <w:szCs w:val="28"/>
          <w:bdr w:val="none" w:sz="0" w:space="0" w:color="auto" w:frame="1"/>
        </w:rPr>
        <w:t>Слайд 3. Цель и задачи методики</w:t>
      </w:r>
    </w:p>
    <w:p w:rsidR="00387E69" w:rsidRDefault="00387E69" w:rsidP="006D22E6">
      <w:pPr>
        <w:pStyle w:val="a6"/>
        <w:shd w:val="clear" w:color="auto" w:fill="FFFFFF"/>
        <w:spacing w:before="0" w:beforeAutospacing="0" w:after="0" w:afterAutospacing="0"/>
        <w:rPr>
          <w:rStyle w:val="a7"/>
          <w:i/>
          <w:color w:val="111111"/>
          <w:sz w:val="28"/>
          <w:szCs w:val="28"/>
          <w:bdr w:val="none" w:sz="0" w:space="0" w:color="auto" w:frame="1"/>
        </w:rPr>
      </w:pPr>
    </w:p>
    <w:p w:rsidR="00B70DDE" w:rsidRPr="00387E69" w:rsidRDefault="006D22E6" w:rsidP="006D22E6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color w:val="111111"/>
          <w:sz w:val="28"/>
          <w:szCs w:val="28"/>
          <w:bdr w:val="none" w:sz="0" w:space="0" w:color="auto" w:frame="1"/>
        </w:rPr>
      </w:pPr>
      <w:r w:rsidRPr="00446AC3">
        <w:rPr>
          <w:rStyle w:val="a7"/>
          <w:color w:val="111111"/>
          <w:sz w:val="28"/>
          <w:szCs w:val="28"/>
          <w:bdr w:val="none" w:sz="0" w:space="0" w:color="auto" w:frame="1"/>
        </w:rPr>
        <w:t>Целью</w:t>
      </w:r>
      <w:r w:rsidRPr="006D22E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методики является</w:t>
      </w:r>
      <w:r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shd w:val="clear" w:color="auto" w:fill="FFFFFF"/>
        </w:rPr>
        <w:t>р</w:t>
      </w:r>
      <w:r w:rsidR="00B70DDE" w:rsidRPr="00B70DDE">
        <w:rPr>
          <w:sz w:val="28"/>
          <w:szCs w:val="28"/>
          <w:shd w:val="clear" w:color="auto" w:fill="FFFFFF"/>
        </w:rPr>
        <w:t>азвитие познавательных процессов дошкольников через освоение ими способов запоминания различных видов информации.</w:t>
      </w:r>
    </w:p>
    <w:p w:rsidR="006D22E6" w:rsidRPr="006D22E6" w:rsidRDefault="006D22E6" w:rsidP="00B70DDE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22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Используя </w:t>
      </w:r>
      <w:r w:rsidR="00446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эйдетику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работе</w:t>
      </w:r>
      <w:r w:rsidR="00446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можно р</w:t>
      </w:r>
      <w:r w:rsidR="00C926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ешить следующие </w:t>
      </w:r>
      <w:r w:rsidR="00C9263A" w:rsidRPr="00446A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</w:t>
      </w:r>
      <w:r w:rsidR="00446A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B70DDE" w:rsidRDefault="00B70DDE" w:rsidP="00B70DD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0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Выработать навыки запоминания образной и абстрактной информации; </w:t>
      </w:r>
    </w:p>
    <w:p w:rsidR="00B70DDE" w:rsidRPr="00B70DDE" w:rsidRDefault="00B70DDE" w:rsidP="00B70DD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0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Развивать логическое мышление, зрительную и слуховую память, внимание; </w:t>
      </w:r>
    </w:p>
    <w:p w:rsidR="00B70DDE" w:rsidRPr="00B70DDE" w:rsidRDefault="00B70DDE" w:rsidP="00B70DD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0DDE">
        <w:rPr>
          <w:rFonts w:ascii="Times New Roman" w:hAnsi="Times New Roman" w:cs="Times New Roman"/>
          <w:sz w:val="28"/>
          <w:szCs w:val="28"/>
          <w:shd w:val="clear" w:color="auto" w:fill="FFFFFF"/>
        </w:rPr>
        <w:t>3. Развивать умения анализировать, сравнивать, обобщать, выделять главное и делать простые умозаключения;</w:t>
      </w:r>
    </w:p>
    <w:p w:rsidR="00B70DDE" w:rsidRPr="00B70DDE" w:rsidRDefault="00B70DDE" w:rsidP="00B70DD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0D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</w:t>
      </w:r>
      <w:r w:rsidR="00446A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70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22E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70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тработать умения подбора ассоциаций, </w:t>
      </w:r>
    </w:p>
    <w:p w:rsidR="00B70DDE" w:rsidRPr="00B70DDE" w:rsidRDefault="00B70DDE" w:rsidP="00B70DDE">
      <w:pPr>
        <w:jc w:val="both"/>
        <w:rPr>
          <w:rFonts w:ascii="Times New Roman" w:hAnsi="Times New Roman" w:cs="Times New Roman"/>
          <w:sz w:val="28"/>
          <w:szCs w:val="28"/>
        </w:rPr>
      </w:pPr>
      <w:r w:rsidRPr="00B70DD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46A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70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22E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B70DDE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начальные навыки речемышления.</w:t>
      </w:r>
    </w:p>
    <w:p w:rsidR="00E90BE7" w:rsidRPr="00B70DDE" w:rsidRDefault="00E90BE7" w:rsidP="00E90BE7">
      <w:pPr>
        <w:pStyle w:val="a6"/>
        <w:shd w:val="clear" w:color="auto" w:fill="FFFFFF"/>
        <w:spacing w:before="0" w:beforeAutospacing="0" w:after="0" w:afterAutospacing="0"/>
        <w:ind w:firstLine="360"/>
        <w:rPr>
          <w:rStyle w:val="a7"/>
          <w:sz w:val="28"/>
          <w:szCs w:val="28"/>
          <w:bdr w:val="none" w:sz="0" w:space="0" w:color="auto" w:frame="1"/>
        </w:rPr>
      </w:pPr>
    </w:p>
    <w:p w:rsidR="008B6C41" w:rsidRPr="006F767D" w:rsidRDefault="008B6C41" w:rsidP="006F767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6F767D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Слайд</w:t>
      </w:r>
      <w:r w:rsidR="00C9263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4</w:t>
      </w:r>
      <w:r w:rsidRPr="006F767D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. История создания методики</w:t>
      </w:r>
    </w:p>
    <w:p w:rsidR="008B6C41" w:rsidRPr="006F767D" w:rsidRDefault="008B6C41" w:rsidP="006F7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Термин </w:t>
      </w:r>
      <w:r w:rsidRPr="006F76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F767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Эйдетизм</w:t>
      </w:r>
      <w:r w:rsidRPr="006F76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F7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6F76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F767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эйдетика</w:t>
      </w:r>
      <w:r w:rsidRPr="006F76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F7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были введены в науку сербским </w:t>
      </w:r>
      <w:r w:rsidR="006F767D" w:rsidRPr="006F7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учёным</w:t>
      </w:r>
      <w:r w:rsidRPr="006F7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Виктором Урбанчичем в 1907 году, который выяснил, что это специфический вид памяти, который способен на образном уровне воспроизводить предметы или явления.</w:t>
      </w:r>
    </w:p>
    <w:p w:rsidR="008B6C41" w:rsidRPr="006F767D" w:rsidRDefault="008B6C41" w:rsidP="006F767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России в 20х и 30х годах изучением и применением этого вида памяти занимались ученные Л. С. Выготский, А. Р. Лурия, Г. С. Фейман и другие.</w:t>
      </w:r>
    </w:p>
    <w:p w:rsidR="008B6C41" w:rsidRPr="006F767D" w:rsidRDefault="008B6C41" w:rsidP="006F7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1989 году в России открылась первая школа </w:t>
      </w:r>
      <w:r w:rsidRPr="006F76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эйдетики</w:t>
      </w:r>
      <w:r w:rsidRPr="006F7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детей и взрослых. Ее основатель - Матюгин И. Ю., доктор </w:t>
      </w:r>
      <w:r w:rsidRPr="006F76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педагогических наук</w:t>
      </w:r>
      <w:r w:rsidRPr="006F7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разработал основу </w:t>
      </w:r>
      <w:r w:rsidRPr="006F76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эйдетики</w:t>
      </w:r>
      <w:r w:rsidRPr="006F7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6C41" w:rsidRPr="006F767D" w:rsidRDefault="008B6C41" w:rsidP="006F767D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ED32AE" w:rsidRPr="00D8714A" w:rsidRDefault="00ED32AE" w:rsidP="00D8714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767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</w:t>
      </w:r>
      <w:r w:rsidR="00C9263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5</w:t>
      </w:r>
      <w:r w:rsidRPr="006F767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 Суть методики</w:t>
      </w:r>
    </w:p>
    <w:p w:rsidR="00ED32AE" w:rsidRDefault="00ED32AE" w:rsidP="00ED32A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4373B" w:rsidRPr="006F767D" w:rsidRDefault="0034373B" w:rsidP="006F76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37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46AC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C1DA1" w:rsidRPr="00446AC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</w:t>
      </w:r>
      <w:r w:rsidRPr="00446A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йдетизм</w:t>
      </w:r>
      <w:r w:rsidRPr="00446AC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F7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разновидность образной памяти, которая является естественной, удобной, да и просто необходимой способностью очень ярко представлять себе предмет, которого нет в поле нашего восприятия. В чем же суть методики?</w:t>
      </w:r>
    </w:p>
    <w:p w:rsidR="0034373B" w:rsidRPr="006F767D" w:rsidRDefault="0034373B" w:rsidP="006F76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метод строится на принципе образных ассоциаций, благодаря которым ребенок может быстрее, качественнее запоминать материал, сохранить его и легко воспроизвести. Все знают, как легко запомнить все цвета радуги по нехитрой прибаутке </w:t>
      </w:r>
      <w:r w:rsidRPr="006F76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«Каждый охотник желает знать, где сидит фазан»</w:t>
      </w:r>
      <w:r w:rsidRPr="006F7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Дело в том, что проговаривая эти стихи, мы явно представляем себе </w:t>
      </w:r>
      <w:r w:rsidRPr="006F76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«радужного фазана»</w:t>
      </w:r>
      <w:r w:rsidRPr="006F76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Образ доступный воображению, да плюс положительные эмоции - в результате, в памяти надолго сохраняется яркая информация. Именно, так работает память ребенка. Такую психическую особенность необходимо использовать в обучении.</w:t>
      </w:r>
    </w:p>
    <w:p w:rsidR="00ED32AE" w:rsidRDefault="00ED32AE" w:rsidP="003437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52227" w:rsidRPr="00252227" w:rsidRDefault="00252227" w:rsidP="0034373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5222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</w:t>
      </w:r>
      <w:r w:rsidR="00C9263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6</w:t>
      </w:r>
      <w:r w:rsidRPr="0025222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 Игры по методике эйдетики</w:t>
      </w:r>
    </w:p>
    <w:p w:rsidR="00252227" w:rsidRDefault="00252227" w:rsidP="003437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4373B" w:rsidRPr="00252227" w:rsidRDefault="0034373B" w:rsidP="00252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обучение должно проходить в игре.</w:t>
      </w:r>
    </w:p>
    <w:p w:rsidR="0034373B" w:rsidRPr="00252227" w:rsidRDefault="0034373B" w:rsidP="00252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 сказал об этом Сухомлинский В. Л. «Присмотримся внимательно, какое место занимает игра в жизни ребенка…Для него игра - это самое серьезное дело. В игре раскрывается перед детьми мир, раскрываются творческие способности личности. Без них нет, и не может быть полноценного умственного </w:t>
      </w:r>
      <w:r w:rsidRPr="002522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252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1FA9" w:rsidRPr="00252227" w:rsidRDefault="0034373B" w:rsidP="00252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игры имеют общую задачу - </w:t>
      </w:r>
      <w:r w:rsidRPr="002522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образной памяти</w:t>
      </w:r>
      <w:r w:rsidRPr="00252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внимания, мышления, воображения и т. д. Игры подобного плана очень нравятся детям, они с удовольствием находят правильные ответы на поставленные вопросы.</w:t>
      </w:r>
      <w:r w:rsidR="009F1FA9" w:rsidRPr="00252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я познакомлю вас с играми, которые основаны на методах </w:t>
      </w:r>
      <w:r w:rsidR="009F1FA9" w:rsidRPr="002522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эйдетики</w:t>
      </w:r>
      <w:r w:rsidR="009F1FA9" w:rsidRPr="00252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F1FA9" w:rsidRDefault="009F1FA9" w:rsidP="009F1F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4373B" w:rsidRPr="0034373B" w:rsidRDefault="0034373B" w:rsidP="003437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D32AE" w:rsidRPr="00252227" w:rsidRDefault="00ED32AE" w:rsidP="00ED32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5222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</w:t>
      </w:r>
      <w:r w:rsidR="00C9263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7</w:t>
      </w:r>
      <w:r w:rsidRPr="0025222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 w:rsidR="001E5143" w:rsidRPr="0025222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Игра « Запомни фигуры»</w:t>
      </w:r>
    </w:p>
    <w:p w:rsidR="00ED32AE" w:rsidRDefault="00ED32AE" w:rsidP="003437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4373B" w:rsidRPr="00252227" w:rsidRDefault="001E5143" w:rsidP="002522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 рассмотрите фигуры, в</w:t>
      </w:r>
      <w:r w:rsidR="0034373B" w:rsidRPr="00252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ремя для запоминания фигур 1 минута</w:t>
      </w:r>
      <w:r w:rsidR="00252227" w:rsidRPr="00252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52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ответьте, пожалуйста</w:t>
      </w:r>
      <w:r w:rsidR="00252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52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вопросы</w:t>
      </w:r>
    </w:p>
    <w:p w:rsidR="0034373B" w:rsidRPr="00252227" w:rsidRDefault="00252227" w:rsidP="002522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1.</w:t>
      </w:r>
      <w:r w:rsidR="0034373B" w:rsidRPr="002522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Сколько всего было фигур?</w:t>
      </w:r>
    </w:p>
    <w:p w:rsidR="0034373B" w:rsidRPr="005A7830" w:rsidRDefault="00252227" w:rsidP="002522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5A783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34373B" w:rsidRPr="005A783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Сколько было треугольников, прямоугольников, кругов?</w:t>
      </w:r>
    </w:p>
    <w:p w:rsidR="0034373B" w:rsidRPr="005A7830" w:rsidRDefault="00252227" w:rsidP="002522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A783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3.</w:t>
      </w:r>
      <w:r w:rsidR="0034373B" w:rsidRPr="005A783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Какого цвета круги и квадраты?</w:t>
      </w:r>
    </w:p>
    <w:p w:rsidR="0034373B" w:rsidRPr="00252227" w:rsidRDefault="0034373B" w:rsidP="002522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Постепенно задание можно усложнять</w:t>
      </w:r>
      <w:r w:rsidRPr="00252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использовать геометрические фигуры разные по размеру, или цвету, форме, количеству.</w:t>
      </w:r>
    </w:p>
    <w:p w:rsidR="002618EB" w:rsidRPr="00252227" w:rsidRDefault="002618EB" w:rsidP="002522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618EB" w:rsidRDefault="002618EB" w:rsidP="002618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618EB" w:rsidRPr="00252227" w:rsidRDefault="002618EB" w:rsidP="002618EB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5222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Слайд </w:t>
      </w:r>
      <w:r w:rsidR="00C9263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8</w:t>
      </w:r>
      <w:r w:rsidRPr="0025222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. Игра « Придумай символы»</w:t>
      </w:r>
    </w:p>
    <w:p w:rsidR="0034373B" w:rsidRPr="00252227" w:rsidRDefault="002618EB" w:rsidP="00252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этой игры возьмите, пожалуйста, лист бумаги и </w:t>
      </w:r>
      <w:r w:rsidR="00F656ED" w:rsidRPr="00252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ручку. </w:t>
      </w:r>
      <w:r w:rsidR="0034373B" w:rsidRPr="00252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="00F656ED" w:rsidRPr="00252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буду </w:t>
      </w:r>
      <w:r w:rsidR="0034373B" w:rsidRPr="00252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</w:t>
      </w:r>
      <w:r w:rsidR="00F656ED" w:rsidRPr="00252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</w:t>
      </w:r>
      <w:r w:rsidR="0034373B" w:rsidRPr="00252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слова,</w:t>
      </w:r>
      <w:r w:rsidR="00F656ED" w:rsidRPr="00252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373B" w:rsidRPr="00252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вы обознача</w:t>
      </w:r>
      <w:r w:rsidR="00F656ED" w:rsidRPr="00252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й</w:t>
      </w:r>
      <w:r w:rsidR="0034373B" w:rsidRPr="002522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 их символами</w:t>
      </w:r>
      <w:r w:rsidR="0034373B" w:rsidRPr="00252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мяч, корзина, конфета, лебедь, балерина, проезд, мороженое, школа.</w:t>
      </w:r>
    </w:p>
    <w:p w:rsidR="00B51219" w:rsidRPr="00B51219" w:rsidRDefault="00B51219" w:rsidP="00B5121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1219">
        <w:rPr>
          <w:i/>
          <w:iCs/>
          <w:color w:val="111111"/>
          <w:sz w:val="28"/>
          <w:szCs w:val="28"/>
          <w:bdr w:val="none" w:sz="0" w:space="0" w:color="auto" w:frame="1"/>
        </w:rPr>
        <w:t>Игра «Придумай символы»</w:t>
      </w:r>
      <w:r w:rsidRPr="00B51219">
        <w:rPr>
          <w:color w:val="111111"/>
          <w:sz w:val="28"/>
          <w:szCs w:val="28"/>
        </w:rPr>
        <w:t> лежит в основе игры </w:t>
      </w:r>
      <w:r w:rsidRPr="00B51219">
        <w:rPr>
          <w:i/>
          <w:iCs/>
          <w:color w:val="111111"/>
          <w:sz w:val="28"/>
          <w:szCs w:val="28"/>
          <w:bdr w:val="none" w:sz="0" w:space="0" w:color="auto" w:frame="1"/>
        </w:rPr>
        <w:t>«Графические п</w:t>
      </w:r>
      <w:r w:rsidR="00B9797D">
        <w:rPr>
          <w:i/>
          <w:iCs/>
          <w:color w:val="111111"/>
          <w:sz w:val="28"/>
          <w:szCs w:val="28"/>
          <w:bdr w:val="none" w:sz="0" w:space="0" w:color="auto" w:frame="1"/>
        </w:rPr>
        <w:t>икто</w:t>
      </w:r>
      <w:r w:rsidRPr="00B51219">
        <w:rPr>
          <w:i/>
          <w:iCs/>
          <w:color w:val="111111"/>
          <w:sz w:val="28"/>
          <w:szCs w:val="28"/>
          <w:bdr w:val="none" w:sz="0" w:space="0" w:color="auto" w:frame="1"/>
        </w:rPr>
        <w:t>граммы»</w:t>
      </w:r>
      <w:r w:rsidRPr="00B51219">
        <w:rPr>
          <w:color w:val="111111"/>
          <w:sz w:val="28"/>
          <w:szCs w:val="28"/>
        </w:rPr>
        <w:t>. В игре </w:t>
      </w:r>
      <w:r w:rsidRPr="00B51219">
        <w:rPr>
          <w:bCs/>
          <w:color w:val="111111"/>
          <w:sz w:val="28"/>
          <w:szCs w:val="28"/>
          <w:bdr w:val="none" w:sz="0" w:space="0" w:color="auto" w:frame="1"/>
        </w:rPr>
        <w:t>педагог</w:t>
      </w:r>
      <w:r w:rsidRPr="00B51219">
        <w:rPr>
          <w:color w:val="111111"/>
          <w:sz w:val="28"/>
          <w:szCs w:val="28"/>
        </w:rPr>
        <w:t> читает короткие предложения или четверостишия, хорошо понятные детям. Для маленьких</w:t>
      </w:r>
      <w:r>
        <w:rPr>
          <w:color w:val="111111"/>
          <w:sz w:val="28"/>
          <w:szCs w:val="28"/>
        </w:rPr>
        <w:t xml:space="preserve"> </w:t>
      </w:r>
      <w:r w:rsidRPr="00B51219">
        <w:rPr>
          <w:color w:val="111111"/>
          <w:sz w:val="28"/>
          <w:szCs w:val="28"/>
        </w:rPr>
        <w:t>детей </w:t>
      </w:r>
      <w:r w:rsidRPr="00B51219">
        <w:rPr>
          <w:bCs/>
          <w:color w:val="111111"/>
          <w:sz w:val="28"/>
          <w:szCs w:val="28"/>
          <w:bdr w:val="none" w:sz="0" w:space="0" w:color="auto" w:frame="1"/>
        </w:rPr>
        <w:t>педагог рисует сам</w:t>
      </w:r>
      <w:r w:rsidRPr="00B51219">
        <w:rPr>
          <w:color w:val="111111"/>
          <w:sz w:val="28"/>
          <w:szCs w:val="28"/>
        </w:rPr>
        <w:t xml:space="preserve">, и дети по рисункам составляют рассказ. Сейчас мы с вами попробуем составить </w:t>
      </w:r>
      <w:r w:rsidR="00B9797D" w:rsidRPr="00B51219">
        <w:rPr>
          <w:color w:val="111111"/>
          <w:sz w:val="28"/>
          <w:szCs w:val="28"/>
        </w:rPr>
        <w:t>п</w:t>
      </w:r>
      <w:r w:rsidR="00B9797D">
        <w:rPr>
          <w:color w:val="111111"/>
          <w:sz w:val="28"/>
          <w:szCs w:val="28"/>
        </w:rPr>
        <w:t>икто</w:t>
      </w:r>
      <w:r w:rsidR="00B9797D" w:rsidRPr="00B51219">
        <w:rPr>
          <w:color w:val="111111"/>
          <w:sz w:val="28"/>
          <w:szCs w:val="28"/>
        </w:rPr>
        <w:t>грамму</w:t>
      </w:r>
      <w:r w:rsidRPr="00B51219">
        <w:rPr>
          <w:color w:val="111111"/>
          <w:sz w:val="28"/>
          <w:szCs w:val="28"/>
        </w:rPr>
        <w:t xml:space="preserve"> по небольшому стихотворению. </w:t>
      </w:r>
      <w:r>
        <w:rPr>
          <w:color w:val="111111"/>
          <w:sz w:val="28"/>
          <w:szCs w:val="28"/>
        </w:rPr>
        <w:t xml:space="preserve">Возьмите лист </w:t>
      </w:r>
      <w:r w:rsidRPr="00B51219">
        <w:rPr>
          <w:color w:val="111111"/>
          <w:sz w:val="28"/>
          <w:szCs w:val="28"/>
        </w:rPr>
        <w:t>бумаги, раздел</w:t>
      </w:r>
      <w:r>
        <w:rPr>
          <w:color w:val="111111"/>
          <w:sz w:val="28"/>
          <w:szCs w:val="28"/>
        </w:rPr>
        <w:t xml:space="preserve">ите </w:t>
      </w:r>
      <w:r w:rsidRPr="00B51219">
        <w:rPr>
          <w:color w:val="111111"/>
          <w:sz w:val="28"/>
          <w:szCs w:val="28"/>
        </w:rPr>
        <w:t xml:space="preserve"> на квадраты. Нужно в каждом квадрате нарисовать изображение по стихотворению по своему художественному вкусу.</w:t>
      </w:r>
    </w:p>
    <w:p w:rsidR="00267A8B" w:rsidRPr="00B51219" w:rsidRDefault="00267A8B" w:rsidP="00267A8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B51219">
        <w:rPr>
          <w:sz w:val="28"/>
          <w:szCs w:val="28"/>
        </w:rPr>
        <w:t>1. «На полянке колобок,</w:t>
      </w:r>
    </w:p>
    <w:p w:rsidR="00267A8B" w:rsidRPr="00B51219" w:rsidRDefault="00267A8B" w:rsidP="00267A8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B51219">
        <w:rPr>
          <w:sz w:val="28"/>
          <w:szCs w:val="28"/>
        </w:rPr>
        <w:t>2. Нитки сматывал в клубок.</w:t>
      </w:r>
    </w:p>
    <w:p w:rsidR="00267A8B" w:rsidRPr="00B51219" w:rsidRDefault="00267A8B" w:rsidP="00267A8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B51219">
        <w:rPr>
          <w:sz w:val="28"/>
          <w:szCs w:val="28"/>
        </w:rPr>
        <w:t>3. Ниток ж</w:t>
      </w:r>
      <w:r w:rsidR="00B9797D">
        <w:rPr>
          <w:sz w:val="28"/>
          <w:szCs w:val="28"/>
        </w:rPr>
        <w:t>ё</w:t>
      </w:r>
      <w:r w:rsidRPr="00B51219">
        <w:rPr>
          <w:sz w:val="28"/>
          <w:szCs w:val="28"/>
        </w:rPr>
        <w:t>лтых, алых</w:t>
      </w:r>
    </w:p>
    <w:p w:rsidR="00267A8B" w:rsidRPr="00B51219" w:rsidRDefault="00267A8B" w:rsidP="00267A8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B51219">
        <w:rPr>
          <w:sz w:val="28"/>
          <w:szCs w:val="28"/>
        </w:rPr>
        <w:t>4. Намотал немало,</w:t>
      </w:r>
    </w:p>
    <w:p w:rsidR="00267A8B" w:rsidRPr="00B51219" w:rsidRDefault="00267A8B" w:rsidP="00267A8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B51219">
        <w:rPr>
          <w:sz w:val="28"/>
          <w:szCs w:val="28"/>
        </w:rPr>
        <w:t>5. И пошел домой устало».</w:t>
      </w:r>
    </w:p>
    <w:p w:rsidR="00252227" w:rsidRDefault="00252227" w:rsidP="0034373B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F656ED" w:rsidRPr="00B51219" w:rsidRDefault="00F656ED" w:rsidP="0034373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5121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</w:t>
      </w:r>
      <w:r w:rsidR="00C9263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9</w:t>
      </w:r>
      <w:r w:rsidRPr="00B5121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. Игра «На что похожа </w:t>
      </w:r>
      <w:r w:rsidR="00B5121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ц</w:t>
      </w:r>
      <w:r w:rsidRPr="00B5121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ифра»</w:t>
      </w:r>
    </w:p>
    <w:p w:rsidR="0034373B" w:rsidRDefault="0034373B" w:rsidP="00B51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</w:t>
      </w:r>
      <w:r w:rsidR="00B51219" w:rsidRPr="00B51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ая </w:t>
      </w:r>
      <w:r w:rsidRPr="00B512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 </w:t>
      </w:r>
      <w:r w:rsidRPr="00B512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что похожа цифра»</w:t>
      </w:r>
      <w:r w:rsidRPr="00B51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51219" w:rsidRPr="00B51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Возьмите лист бумаги, напишите любую цифру. </w:t>
      </w:r>
      <w:r w:rsidRPr="00B51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Попробуйте нарисовать по представлению, как </w:t>
      </w:r>
      <w:r w:rsidRPr="00B51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можно больше предметов, похожих на данную у вас цифру, или с каким предметом ее можно сравнить.</w:t>
      </w:r>
    </w:p>
    <w:p w:rsidR="0030537A" w:rsidRPr="00B51219" w:rsidRDefault="0030537A" w:rsidP="00B51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219" w:rsidRDefault="00B51219" w:rsidP="003437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0537A" w:rsidRPr="0030537A" w:rsidRDefault="0030537A" w:rsidP="00305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0537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</w:t>
      </w:r>
      <w:r w:rsidR="00C9263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10</w:t>
      </w:r>
      <w:r w:rsidRPr="0030537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 Интересные вопросы</w:t>
      </w:r>
    </w:p>
    <w:p w:rsidR="0030537A" w:rsidRPr="00AC41A1" w:rsidRDefault="0030537A" w:rsidP="00305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несколько </w:t>
      </w:r>
      <w:r w:rsidRPr="00AC41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интересных вопросов</w:t>
      </w:r>
      <w:r w:rsidRPr="00AC4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37A" w:rsidRPr="00AC41A1" w:rsidRDefault="0030537A" w:rsidP="00305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A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названии какой конфеты чувствуется холод? </w:t>
      </w:r>
      <w:r w:rsidRPr="00AC41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(Леденец)</w:t>
      </w:r>
      <w:r w:rsidRPr="00AC4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37A" w:rsidRPr="00AC41A1" w:rsidRDefault="0030537A" w:rsidP="00305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каком слове </w:t>
      </w:r>
      <w:r w:rsidRPr="00AC41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«Нет»</w:t>
      </w:r>
      <w:r w:rsidRPr="00AC41A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употребляется сто раз? </w:t>
      </w:r>
      <w:r w:rsidRPr="00AC41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(Стонет)</w:t>
      </w:r>
      <w:r w:rsidRPr="00AC4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37A" w:rsidRPr="00AC41A1" w:rsidRDefault="0030537A" w:rsidP="00305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A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Стоит богатый дом и бедный. Они горят. Какой дом будет тушить полиция?</w:t>
      </w:r>
    </w:p>
    <w:p w:rsidR="0030537A" w:rsidRPr="00AC41A1" w:rsidRDefault="0030537A" w:rsidP="00305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(Полиция пожары не тушит)</w:t>
      </w:r>
      <w:r w:rsidRPr="00AC4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37A" w:rsidRPr="00AC41A1" w:rsidRDefault="0030537A" w:rsidP="003053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A1">
        <w:rPr>
          <w:rFonts w:ascii="Times New Roman" w:eastAsia="Times New Roman" w:hAnsi="Times New Roman" w:cs="Times New Roman"/>
          <w:sz w:val="28"/>
          <w:szCs w:val="28"/>
          <w:lang w:eastAsia="ru-RU"/>
        </w:rPr>
        <w:t>4. У квадратного стола отпилили один угол. Сколько теперь углов у стола? </w:t>
      </w:r>
      <w:r w:rsidRPr="00AC41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B979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5</w:t>
      </w:r>
      <w:r w:rsidRPr="00AC41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AC4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37A" w:rsidRPr="00AC41A1" w:rsidRDefault="0030537A" w:rsidP="00305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что помогло вам, правильно ответить на вопросы? (сообразительность, внимание, сравнение, обобщение, умение анализировать и сопоставлять).</w:t>
      </w:r>
    </w:p>
    <w:p w:rsidR="00B51219" w:rsidRPr="00AC41A1" w:rsidRDefault="00B51219" w:rsidP="0034373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219" w:rsidRPr="00AC41A1" w:rsidRDefault="00B51219" w:rsidP="0034373B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B51219" w:rsidRPr="00AC41A1" w:rsidRDefault="00AC41A1" w:rsidP="00AC41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41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</w:t>
      </w:r>
      <w:r w:rsidR="00C926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AC41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Игра « Четвёртый лишний»</w:t>
      </w:r>
    </w:p>
    <w:p w:rsidR="00B51219" w:rsidRPr="00AC41A1" w:rsidRDefault="00B51219" w:rsidP="00AC41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41A1" w:rsidRPr="00AC41A1" w:rsidRDefault="00AC41A1" w:rsidP="00AC41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1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лежит картинка. Внимательно её рассмотрите, скажите какой предмет, вы считаете лишним?</w:t>
      </w:r>
    </w:p>
    <w:p w:rsidR="00AC41A1" w:rsidRPr="00AC41A1" w:rsidRDefault="00AC41A1" w:rsidP="00AC41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41A1" w:rsidRPr="008255E7" w:rsidRDefault="008255E7" w:rsidP="00AC41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55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1</w:t>
      </w:r>
      <w:r w:rsidR="00C926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8255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Игра « Чемодан»</w:t>
      </w:r>
    </w:p>
    <w:p w:rsidR="00AC41A1" w:rsidRPr="00AC41A1" w:rsidRDefault="00AC41A1" w:rsidP="00AC41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55E7" w:rsidRPr="00387E69" w:rsidRDefault="008255E7" w:rsidP="008255E7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6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Количество игроков: 3-12. Первый игрок говорит: "Я беру чемодан и кладу в него..</w:t>
      </w:r>
      <w:r w:rsidR="003D106F" w:rsidRPr="00387E6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 о</w:t>
      </w:r>
      <w:r w:rsidRPr="00387E6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гурец". Второй игрок продолжает: "Я беру чемодан и кладу в него огурец, </w:t>
      </w:r>
      <w:r w:rsidR="003D106F" w:rsidRPr="00387E6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помидор</w:t>
      </w:r>
      <w:r w:rsidRPr="00387E6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". И так далее. Каждый добавляет свое слово к цепочке. Выигрывает тот, кто последним назовет правильно всю цепочку.</w:t>
      </w:r>
    </w:p>
    <w:p w:rsidR="00AC41A1" w:rsidRPr="00387E69" w:rsidRDefault="00AC41A1" w:rsidP="008255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A1" w:rsidRPr="008255E7" w:rsidRDefault="00AC41A1" w:rsidP="008255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A1" w:rsidRPr="00A37C88" w:rsidRDefault="00A37C88" w:rsidP="004B48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37C8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 1</w:t>
      </w:r>
      <w:r w:rsidR="00C9263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3</w:t>
      </w:r>
      <w:r w:rsidRPr="00A37C8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 Игра « Нарисуй, что я скажу»</w:t>
      </w:r>
    </w:p>
    <w:p w:rsidR="00A37C88" w:rsidRPr="00A37C88" w:rsidRDefault="00A37C88" w:rsidP="0034373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AC41A1" w:rsidRPr="00A37C88" w:rsidRDefault="00A37C88" w:rsidP="00A37C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7C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посмотреть на картинку 10 секунд и нарисовать  то, что запомнили.</w:t>
      </w:r>
    </w:p>
    <w:p w:rsidR="00AC41A1" w:rsidRPr="00A37C88" w:rsidRDefault="00AC41A1" w:rsidP="003437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28FC" w:rsidRPr="00B9797D" w:rsidRDefault="00A37C88" w:rsidP="00ED28F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797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 1</w:t>
      </w:r>
      <w:r w:rsidR="00C9263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4</w:t>
      </w:r>
      <w:r w:rsidRPr="00B9797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. </w:t>
      </w:r>
      <w:r w:rsidR="00ED28FC" w:rsidRPr="00B979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Игра «Отгадай на вкус» (вкусовые ассоциации) </w:t>
      </w:r>
    </w:p>
    <w:p w:rsidR="00ED28FC" w:rsidRPr="00B9797D" w:rsidRDefault="00ED28FC" w:rsidP="00B9797D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08353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9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игры является </w:t>
      </w:r>
      <w:r w:rsidRPr="00B97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</w:t>
      </w:r>
      <w:r w:rsidR="0008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B9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вкусовы</w:t>
      </w:r>
      <w:r w:rsidR="000835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9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ощущени</w:t>
      </w:r>
      <w:r w:rsidR="000835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797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</w:t>
      </w:r>
      <w:r w:rsidR="00083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B9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0835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узнавать съедобный продукт. На тарелочках разложены продукты. Детям необходимо по вкусу узнать, что это за продукт. Для детей старшего возраста можно использовать комбинации сладкое и горячее, сол</w:t>
      </w:r>
      <w:r w:rsidR="0008353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9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и </w:t>
      </w:r>
      <w:r w:rsidRPr="00B97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холодное. По желанию можно дать еще тактильно-вкусовые ощущения: хрустящий, сочный, твердый, жидкий и т. п.</w:t>
      </w:r>
    </w:p>
    <w:p w:rsidR="00AC41A1" w:rsidRPr="00B9797D" w:rsidRDefault="00AC41A1" w:rsidP="00B979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41A1" w:rsidRPr="0008353E" w:rsidRDefault="003D106F" w:rsidP="0008353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835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 1</w:t>
      </w:r>
      <w:r w:rsidR="00C9263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5</w:t>
      </w:r>
      <w:r w:rsidRPr="000835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. </w:t>
      </w:r>
      <w:r w:rsidR="00446AC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Результат использования </w:t>
      </w:r>
      <w:r w:rsidR="0008353E" w:rsidRPr="000835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4B48A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эйдетики</w:t>
      </w:r>
    </w:p>
    <w:p w:rsidR="00AC41A1" w:rsidRDefault="00AC41A1" w:rsidP="003437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C41A1" w:rsidRDefault="00AC41A1" w:rsidP="003437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D106F" w:rsidRPr="0008353E" w:rsidRDefault="003D106F" w:rsidP="00D87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3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мы с вами, поиграв в разнообразные игры, используя </w:t>
      </w:r>
      <w:r w:rsidR="00446A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данную </w:t>
      </w:r>
      <w:r w:rsidRPr="00083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</w:t>
      </w:r>
      <w:r w:rsidR="00446A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ику</w:t>
      </w:r>
      <w:r w:rsidRPr="00083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пополнили свои знания в </w:t>
      </w:r>
      <w:r w:rsidRPr="000835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интеллекта</w:t>
      </w:r>
      <w:r w:rsidRPr="00083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тем</w:t>
      </w:r>
      <w:r w:rsidRPr="003D10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</w:t>
      </w:r>
      <w:r w:rsidRPr="003D1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амым узнали, как можно и нужно </w:t>
      </w:r>
      <w:r w:rsidRPr="000835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его у дошкольников</w:t>
      </w:r>
      <w:r w:rsidRPr="00083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41A1" w:rsidRPr="003D106F" w:rsidRDefault="003D106F" w:rsidP="00083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35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Эйдетика</w:t>
      </w:r>
      <w:r w:rsidRPr="00083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1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способствует гармоничному </w:t>
      </w:r>
      <w:r w:rsidRPr="000835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ребенка</w:t>
      </w:r>
      <w:r w:rsidRPr="003D1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становится более работоспособны</w:t>
      </w:r>
      <w:r w:rsidR="00E26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м, лучше занимается, его память</w:t>
      </w:r>
      <w:r w:rsidRPr="003D1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способность концентрировать внимание возрастает. </w:t>
      </w:r>
      <w:r w:rsidRPr="000835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Эйдетика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35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задействует все анализаторы ребенка</w:t>
      </w:r>
      <w:r w:rsidRPr="003D1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разрешает не только увидеть, но и пощупать, услышать, попробовать, понюхать; подает новое через хорошо знакомые детям образы и ассоциации. Восприятие мира и окружающих у ребенка становится более позитивным, а психика устойчивее. Улучшается взаимоотношения ребенка с окружающими. </w:t>
      </w:r>
    </w:p>
    <w:p w:rsidR="00387E69" w:rsidRDefault="00387E69" w:rsidP="00387E6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87E69" w:rsidRDefault="00387E69" w:rsidP="00387E69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C41A1" w:rsidRPr="0008353E" w:rsidRDefault="0008353E" w:rsidP="00387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835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 1</w:t>
      </w:r>
      <w:r w:rsidR="00C9263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6</w:t>
      </w:r>
      <w:r w:rsidRPr="0008353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 Спасибо за внимание.</w:t>
      </w:r>
    </w:p>
    <w:p w:rsidR="00AC41A1" w:rsidRDefault="00AC41A1" w:rsidP="003437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AC41A1" w:rsidRPr="0008353E" w:rsidRDefault="0008353E" w:rsidP="00083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3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этой творческой ноте хочу закончить свой </w:t>
      </w:r>
      <w:r w:rsidRPr="000835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- класс</w:t>
      </w:r>
      <w:r w:rsidRPr="00083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Пожелать всем </w:t>
      </w:r>
      <w:r w:rsidRPr="000835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</w:t>
      </w:r>
      <w:r w:rsidRPr="000835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успехов в творчестве, новых идей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Спасибо за внимание.</w:t>
      </w:r>
    </w:p>
    <w:p w:rsidR="00AC41A1" w:rsidRDefault="00AC41A1" w:rsidP="003437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C41A1" w:rsidRDefault="00AC41A1" w:rsidP="003437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C41A1" w:rsidRDefault="00AC41A1" w:rsidP="003437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AC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E5F"/>
    <w:multiLevelType w:val="hybridMultilevel"/>
    <w:tmpl w:val="7FFA3A94"/>
    <w:lvl w:ilvl="0" w:tplc="402C456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862769"/>
    <w:multiLevelType w:val="hybridMultilevel"/>
    <w:tmpl w:val="DCF2BA32"/>
    <w:lvl w:ilvl="0" w:tplc="402C4560">
      <w:numFmt w:val="bullet"/>
      <w:lvlText w:val="•"/>
      <w:lvlJc w:val="left"/>
      <w:pPr>
        <w:ind w:left="885" w:hanging="52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7119F"/>
    <w:multiLevelType w:val="hybridMultilevel"/>
    <w:tmpl w:val="2D28AB94"/>
    <w:lvl w:ilvl="0" w:tplc="4EA0DFD6">
      <w:numFmt w:val="bullet"/>
      <w:lvlText w:val="•"/>
      <w:lvlJc w:val="left"/>
      <w:pPr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E5B86"/>
    <w:multiLevelType w:val="hybridMultilevel"/>
    <w:tmpl w:val="8EE676B8"/>
    <w:lvl w:ilvl="0" w:tplc="4EA0DFD6">
      <w:numFmt w:val="bullet"/>
      <w:lvlText w:val="•"/>
      <w:lvlJc w:val="left"/>
      <w:pPr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22D26"/>
    <w:multiLevelType w:val="hybridMultilevel"/>
    <w:tmpl w:val="5E6CD41E"/>
    <w:lvl w:ilvl="0" w:tplc="402C4560">
      <w:numFmt w:val="bullet"/>
      <w:lvlText w:val="•"/>
      <w:lvlJc w:val="left"/>
      <w:pPr>
        <w:ind w:left="885" w:hanging="52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45399"/>
    <w:multiLevelType w:val="hybridMultilevel"/>
    <w:tmpl w:val="DD3A8AA6"/>
    <w:lvl w:ilvl="0" w:tplc="4EA0DFD6">
      <w:numFmt w:val="bullet"/>
      <w:lvlText w:val="•"/>
      <w:lvlJc w:val="left"/>
      <w:pPr>
        <w:ind w:left="126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E9762D"/>
    <w:multiLevelType w:val="hybridMultilevel"/>
    <w:tmpl w:val="E0B87A4E"/>
    <w:lvl w:ilvl="0" w:tplc="402C4560">
      <w:numFmt w:val="bullet"/>
      <w:lvlText w:val="•"/>
      <w:lvlJc w:val="left"/>
      <w:pPr>
        <w:ind w:left="1245" w:hanging="52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070ACA"/>
    <w:multiLevelType w:val="hybridMultilevel"/>
    <w:tmpl w:val="2C44B6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3B"/>
    <w:rsid w:val="0007118D"/>
    <w:rsid w:val="0008353E"/>
    <w:rsid w:val="00093914"/>
    <w:rsid w:val="00114C8F"/>
    <w:rsid w:val="001E5143"/>
    <w:rsid w:val="00252227"/>
    <w:rsid w:val="002618EB"/>
    <w:rsid w:val="00267A8B"/>
    <w:rsid w:val="00274F58"/>
    <w:rsid w:val="0030537A"/>
    <w:rsid w:val="0034373B"/>
    <w:rsid w:val="00387E69"/>
    <w:rsid w:val="003D106F"/>
    <w:rsid w:val="00432648"/>
    <w:rsid w:val="00446AC3"/>
    <w:rsid w:val="004B48A9"/>
    <w:rsid w:val="00522C98"/>
    <w:rsid w:val="00592FBE"/>
    <w:rsid w:val="005A7830"/>
    <w:rsid w:val="005A7BE5"/>
    <w:rsid w:val="005E749A"/>
    <w:rsid w:val="0061326F"/>
    <w:rsid w:val="00696FC1"/>
    <w:rsid w:val="006D22E6"/>
    <w:rsid w:val="006F767D"/>
    <w:rsid w:val="008255E7"/>
    <w:rsid w:val="008B6C41"/>
    <w:rsid w:val="008D7F19"/>
    <w:rsid w:val="009501D2"/>
    <w:rsid w:val="009F1FA9"/>
    <w:rsid w:val="00A063F4"/>
    <w:rsid w:val="00A37C88"/>
    <w:rsid w:val="00AC41A1"/>
    <w:rsid w:val="00B5092A"/>
    <w:rsid w:val="00B51219"/>
    <w:rsid w:val="00B70DDE"/>
    <w:rsid w:val="00B9797D"/>
    <w:rsid w:val="00C0046C"/>
    <w:rsid w:val="00C9263A"/>
    <w:rsid w:val="00CC1DA1"/>
    <w:rsid w:val="00CD26B8"/>
    <w:rsid w:val="00CE253F"/>
    <w:rsid w:val="00D13858"/>
    <w:rsid w:val="00D8714A"/>
    <w:rsid w:val="00D957F8"/>
    <w:rsid w:val="00DA5D74"/>
    <w:rsid w:val="00E265DD"/>
    <w:rsid w:val="00E90BE7"/>
    <w:rsid w:val="00ED28FC"/>
    <w:rsid w:val="00ED32AE"/>
    <w:rsid w:val="00ED6E7D"/>
    <w:rsid w:val="00F6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7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767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6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90B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7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767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6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90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76</cp:revision>
  <dcterms:created xsi:type="dcterms:W3CDTF">2021-06-16T17:00:00Z</dcterms:created>
  <dcterms:modified xsi:type="dcterms:W3CDTF">2021-12-18T11:26:00Z</dcterms:modified>
</cp:coreProperties>
</file>